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B4" w:rsidRDefault="009801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801B4" w:rsidRDefault="009801B4">
      <w:pPr>
        <w:pStyle w:val="ConsPlusTitle"/>
        <w:jc w:val="center"/>
      </w:pPr>
    </w:p>
    <w:p w:rsidR="009801B4" w:rsidRDefault="009801B4">
      <w:pPr>
        <w:pStyle w:val="ConsPlusTitle"/>
        <w:jc w:val="center"/>
      </w:pPr>
      <w:r>
        <w:t>ПРИКАЗ</w:t>
      </w:r>
    </w:p>
    <w:p w:rsidR="009801B4" w:rsidRDefault="009801B4">
      <w:pPr>
        <w:pStyle w:val="ConsPlusTitle"/>
        <w:jc w:val="center"/>
      </w:pPr>
      <w:r>
        <w:t>от 30 сентября 2020 г. N 682н</w:t>
      </w:r>
    </w:p>
    <w:p w:rsidR="009801B4" w:rsidRDefault="009801B4">
      <w:pPr>
        <w:pStyle w:val="ConsPlusTitle"/>
        <w:jc w:val="center"/>
      </w:pPr>
    </w:p>
    <w:p w:rsidR="009801B4" w:rsidRDefault="009801B4">
      <w:pPr>
        <w:pStyle w:val="ConsPlusTitle"/>
        <w:jc w:val="center"/>
      </w:pPr>
      <w:r>
        <w:t>ОБ УТВЕРЖДЕНИИ ПРОФЕССИОНАЛЬНОГО СТАНДАРТА</w:t>
      </w:r>
    </w:p>
    <w:p w:rsidR="009801B4" w:rsidRDefault="009801B4">
      <w:pPr>
        <w:pStyle w:val="ConsPlusTitle"/>
        <w:jc w:val="center"/>
      </w:pPr>
      <w:r>
        <w:t>"СПЕЦИАЛИСТ ПО АГРОМЕЛИОРАЦИИ"</w:t>
      </w:r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9801B4" w:rsidRDefault="009801B4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1">
        <w:r>
          <w:rPr>
            <w:color w:val="0000FF"/>
          </w:rPr>
          <w:t>стандарт</w:t>
        </w:r>
      </w:hyperlink>
      <w:r>
        <w:t xml:space="preserve"> "Специалист по агромелиорации".</w:t>
      </w:r>
    </w:p>
    <w:p w:rsidR="009801B4" w:rsidRDefault="009801B4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9801B4" w:rsidRDefault="009801B4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21 мая 2014 г. N 341н "Об утверждении профессионального стандарта "Специалист по агромелиорации" (зарегистрирован Министерством юстиции Российской Федерации 5 июня 2014 г., регистрационный N 32594);</w:t>
      </w:r>
    </w:p>
    <w:p w:rsidR="009801B4" w:rsidRDefault="009801B4">
      <w:pPr>
        <w:pStyle w:val="ConsPlusNormal"/>
        <w:spacing w:before="200"/>
        <w:ind w:firstLine="540"/>
        <w:jc w:val="both"/>
      </w:pPr>
      <w:hyperlink r:id="rId7">
        <w:proofErr w:type="gramStart"/>
        <w:r>
          <w:rPr>
            <w:color w:val="0000FF"/>
          </w:rPr>
          <w:t>пункт 97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  <w:proofErr w:type="gramEnd"/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Normal"/>
        <w:jc w:val="right"/>
      </w:pPr>
      <w:r>
        <w:t>Министр</w:t>
      </w:r>
    </w:p>
    <w:p w:rsidR="009801B4" w:rsidRDefault="009801B4">
      <w:pPr>
        <w:pStyle w:val="ConsPlusNormal"/>
        <w:jc w:val="right"/>
      </w:pPr>
      <w:r>
        <w:t>А.О.КОТЯКОВ</w:t>
      </w:r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Normal"/>
        <w:jc w:val="right"/>
        <w:outlineLvl w:val="0"/>
      </w:pPr>
      <w:r>
        <w:t>Утвержден</w:t>
      </w:r>
    </w:p>
    <w:p w:rsidR="009801B4" w:rsidRDefault="009801B4">
      <w:pPr>
        <w:pStyle w:val="ConsPlusNormal"/>
        <w:jc w:val="right"/>
      </w:pPr>
      <w:r>
        <w:t>приказом Министерства труда</w:t>
      </w:r>
    </w:p>
    <w:p w:rsidR="009801B4" w:rsidRDefault="009801B4">
      <w:pPr>
        <w:pStyle w:val="ConsPlusNormal"/>
        <w:jc w:val="right"/>
      </w:pPr>
      <w:r>
        <w:t>и социальной защиты</w:t>
      </w:r>
    </w:p>
    <w:p w:rsidR="009801B4" w:rsidRDefault="009801B4">
      <w:pPr>
        <w:pStyle w:val="ConsPlusNormal"/>
        <w:jc w:val="right"/>
      </w:pPr>
      <w:r>
        <w:t>Российской Федерации</w:t>
      </w:r>
    </w:p>
    <w:p w:rsidR="009801B4" w:rsidRDefault="009801B4">
      <w:pPr>
        <w:pStyle w:val="ConsPlusNormal"/>
        <w:jc w:val="right"/>
      </w:pPr>
      <w:r>
        <w:t>от 30 сентября 2020 г. N 682н</w:t>
      </w:r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center"/>
      </w:pPr>
      <w:bookmarkStart w:id="1" w:name="P31"/>
      <w:bookmarkEnd w:id="1"/>
      <w:r>
        <w:t>ПРОФЕССИОНАЛЬНЫЙ СТАНДАРТ</w:t>
      </w:r>
    </w:p>
    <w:p w:rsidR="009801B4" w:rsidRDefault="009801B4">
      <w:pPr>
        <w:pStyle w:val="ConsPlusTitle"/>
        <w:jc w:val="both"/>
      </w:pPr>
    </w:p>
    <w:p w:rsidR="009801B4" w:rsidRDefault="009801B4">
      <w:pPr>
        <w:pStyle w:val="ConsPlusTitle"/>
        <w:jc w:val="center"/>
      </w:pPr>
      <w:r>
        <w:t>СПЕЦИАЛИСТ ПО АГРОМЕЛИОРАЦИИ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835"/>
      </w:tblGrid>
      <w:tr w:rsidR="009801B4">
        <w:tc>
          <w:tcPr>
            <w:tcW w:w="6236" w:type="dxa"/>
            <w:tcBorders>
              <w:top w:val="nil"/>
              <w:left w:val="nil"/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  <w:jc w:val="center"/>
            </w:pPr>
            <w:r>
              <w:t>121</w:t>
            </w: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center"/>
        <w:outlineLvl w:val="1"/>
      </w:pPr>
      <w:r>
        <w:t>I. Общие сведения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7"/>
        <w:gridCol w:w="340"/>
        <w:gridCol w:w="1134"/>
      </w:tblGrid>
      <w:tr w:rsidR="009801B4">
        <w:tc>
          <w:tcPr>
            <w:tcW w:w="7597" w:type="dxa"/>
            <w:tcBorders>
              <w:top w:val="nil"/>
              <w:left w:val="nil"/>
              <w:right w:val="nil"/>
            </w:tcBorders>
          </w:tcPr>
          <w:p w:rsidR="009801B4" w:rsidRDefault="009801B4">
            <w:pPr>
              <w:pStyle w:val="ConsPlusNormal"/>
            </w:pPr>
            <w:r>
              <w:t>Мелиорация земель сельскохозяйственного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801B4" w:rsidRDefault="009801B4">
            <w:pPr>
              <w:pStyle w:val="ConsPlusNormal"/>
              <w:jc w:val="center"/>
            </w:pPr>
            <w:r>
              <w:t>13.005</w:t>
            </w:r>
          </w:p>
        </w:tc>
      </w:tr>
      <w:tr w:rsidR="009801B4">
        <w:tblPrEx>
          <w:tblBorders>
            <w:right w:val="none" w:sz="0" w:space="0" w:color="auto"/>
          </w:tblBorders>
        </w:tblPrEx>
        <w:tc>
          <w:tcPr>
            <w:tcW w:w="759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801B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 xml:space="preserve">Управление плодородием почв, устойчивостью и продуктивностью </w:t>
            </w:r>
            <w:proofErr w:type="spellStart"/>
            <w:r>
              <w:t>агроэкосистем</w:t>
            </w:r>
            <w:proofErr w:type="spellEnd"/>
            <w:r>
              <w:t xml:space="preserve"> за счет реализации мелиоративных мероприятий на землях сельскохозяйственного назначения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2"/>
      </w:pPr>
      <w:r>
        <w:t>Группа занятий: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175"/>
        <w:gridCol w:w="1361"/>
        <w:gridCol w:w="2551"/>
      </w:tblGrid>
      <w:tr w:rsidR="009801B4">
        <w:tc>
          <w:tcPr>
            <w:tcW w:w="1984" w:type="dxa"/>
          </w:tcPr>
          <w:p w:rsidR="009801B4" w:rsidRDefault="009801B4">
            <w:pPr>
              <w:pStyle w:val="ConsPlusNormal"/>
            </w:pPr>
            <w:hyperlink r:id="rId8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3175" w:type="dxa"/>
          </w:tcPr>
          <w:p w:rsidR="009801B4" w:rsidRDefault="009801B4">
            <w:pPr>
              <w:pStyle w:val="ConsPlusNormal"/>
            </w:pPr>
            <w:r>
              <w:t>Руководители подразделений в сельском и лесном хозяйстве</w:t>
            </w:r>
          </w:p>
        </w:tc>
        <w:tc>
          <w:tcPr>
            <w:tcW w:w="1361" w:type="dxa"/>
          </w:tcPr>
          <w:p w:rsidR="009801B4" w:rsidRDefault="009801B4">
            <w:pPr>
              <w:pStyle w:val="ConsPlusNormal"/>
            </w:pPr>
            <w:hyperlink r:id="rId9">
              <w:r>
                <w:rPr>
                  <w:color w:val="0000FF"/>
                </w:rPr>
                <w:t>2132</w:t>
              </w:r>
            </w:hyperlink>
          </w:p>
        </w:tc>
        <w:tc>
          <w:tcPr>
            <w:tcW w:w="2551" w:type="dxa"/>
          </w:tcPr>
          <w:p w:rsidR="009801B4" w:rsidRDefault="009801B4">
            <w:pPr>
              <w:pStyle w:val="ConsPlusNormal"/>
            </w:pPr>
            <w:r>
              <w:t>Специалисты в области сельского, лесного и рыбного хозяйства</w:t>
            </w:r>
          </w:p>
        </w:tc>
      </w:tr>
      <w:tr w:rsidR="009801B4">
        <w:tc>
          <w:tcPr>
            <w:tcW w:w="1984" w:type="dxa"/>
          </w:tcPr>
          <w:p w:rsidR="009801B4" w:rsidRDefault="009801B4">
            <w:pPr>
              <w:pStyle w:val="ConsPlusNormal"/>
            </w:pPr>
            <w:hyperlink r:id="rId10">
              <w:r>
                <w:rPr>
                  <w:color w:val="0000FF"/>
                </w:rPr>
                <w:t>3142</w:t>
              </w:r>
            </w:hyperlink>
          </w:p>
        </w:tc>
        <w:tc>
          <w:tcPr>
            <w:tcW w:w="3175" w:type="dxa"/>
          </w:tcPr>
          <w:p w:rsidR="009801B4" w:rsidRDefault="009801B4">
            <w:pPr>
              <w:pStyle w:val="ConsPlusNormal"/>
            </w:pPr>
            <w:r>
              <w:t>Средний специальный персонал в сельском хозяйстве</w:t>
            </w:r>
          </w:p>
        </w:tc>
        <w:tc>
          <w:tcPr>
            <w:tcW w:w="1361" w:type="dxa"/>
          </w:tcPr>
          <w:p w:rsidR="009801B4" w:rsidRDefault="009801B4">
            <w:pPr>
              <w:pStyle w:val="ConsPlusNormal"/>
            </w:pPr>
            <w:r>
              <w:t>-</w:t>
            </w:r>
          </w:p>
        </w:tc>
        <w:tc>
          <w:tcPr>
            <w:tcW w:w="2551" w:type="dxa"/>
          </w:tcPr>
          <w:p w:rsidR="009801B4" w:rsidRDefault="009801B4">
            <w:pPr>
              <w:pStyle w:val="ConsPlusNormal"/>
            </w:pPr>
            <w:r>
              <w:t>-</w:t>
            </w:r>
          </w:p>
        </w:tc>
      </w:tr>
      <w:tr w:rsidR="009801B4">
        <w:tblPrEx>
          <w:tblBorders>
            <w:left w:val="nil"/>
            <w:right w:val="nil"/>
            <w:insideV w:val="nil"/>
          </w:tblBorders>
        </w:tblPrEx>
        <w:tc>
          <w:tcPr>
            <w:tcW w:w="1984" w:type="dxa"/>
            <w:tcBorders>
              <w:bottom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73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bottom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bottom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bottom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9801B4">
        <w:tc>
          <w:tcPr>
            <w:tcW w:w="2154" w:type="dxa"/>
          </w:tcPr>
          <w:p w:rsidR="009801B4" w:rsidRDefault="009801B4">
            <w:pPr>
              <w:pStyle w:val="ConsPlusNormal"/>
            </w:pPr>
            <w:hyperlink r:id="rId13">
              <w:r>
                <w:rPr>
                  <w:color w:val="0000FF"/>
                </w:rPr>
                <w:t>01.61</w:t>
              </w:r>
            </w:hyperlink>
          </w:p>
        </w:tc>
        <w:tc>
          <w:tcPr>
            <w:tcW w:w="6917" w:type="dxa"/>
          </w:tcPr>
          <w:p w:rsidR="009801B4" w:rsidRDefault="009801B4">
            <w:pPr>
              <w:pStyle w:val="ConsPlusNormal"/>
            </w:pPr>
            <w:r>
              <w:t>Предоставление услуг в области растениеводства</w:t>
            </w:r>
          </w:p>
        </w:tc>
      </w:tr>
      <w:tr w:rsidR="009801B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73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9801B4" w:rsidRDefault="009801B4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9801B4" w:rsidRDefault="009801B4">
      <w:pPr>
        <w:pStyle w:val="ConsPlusTitle"/>
        <w:jc w:val="center"/>
      </w:pPr>
      <w:r>
        <w:t>профессиональной деятельности)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2268"/>
        <w:gridCol w:w="964"/>
        <w:gridCol w:w="3175"/>
        <w:gridCol w:w="964"/>
        <w:gridCol w:w="1020"/>
      </w:tblGrid>
      <w:tr w:rsidR="009801B4">
        <w:tc>
          <w:tcPr>
            <w:tcW w:w="3914" w:type="dxa"/>
            <w:gridSpan w:val="3"/>
          </w:tcPr>
          <w:p w:rsidR="009801B4" w:rsidRDefault="009801B4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159" w:type="dxa"/>
            <w:gridSpan w:val="3"/>
          </w:tcPr>
          <w:p w:rsidR="009801B4" w:rsidRDefault="009801B4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9801B4">
        <w:tc>
          <w:tcPr>
            <w:tcW w:w="682" w:type="dxa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68" w:type="dxa"/>
          </w:tcPr>
          <w:p w:rsidR="009801B4" w:rsidRDefault="009801B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9801B4" w:rsidRDefault="009801B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175" w:type="dxa"/>
          </w:tcPr>
          <w:p w:rsidR="009801B4" w:rsidRDefault="009801B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9801B4" w:rsidRDefault="009801B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9801B4">
        <w:tc>
          <w:tcPr>
            <w:tcW w:w="682" w:type="dxa"/>
            <w:vMerge w:val="restart"/>
          </w:tcPr>
          <w:p w:rsidR="009801B4" w:rsidRDefault="009801B4">
            <w:pPr>
              <w:pStyle w:val="ConsPlusNormal"/>
            </w:pPr>
            <w:r>
              <w:t>A</w:t>
            </w:r>
          </w:p>
        </w:tc>
        <w:tc>
          <w:tcPr>
            <w:tcW w:w="2268" w:type="dxa"/>
            <w:vMerge w:val="restart"/>
          </w:tcPr>
          <w:p w:rsidR="009801B4" w:rsidRDefault="009801B4">
            <w:pPr>
              <w:pStyle w:val="ConsPlusNormal"/>
            </w:pPr>
            <w:r>
              <w:t>Реализация работ по мелиорации земель сельскохозяйственного назначения</w:t>
            </w:r>
          </w:p>
        </w:tc>
        <w:tc>
          <w:tcPr>
            <w:tcW w:w="964" w:type="dxa"/>
            <w:vMerge w:val="restart"/>
          </w:tcPr>
          <w:p w:rsidR="009801B4" w:rsidRDefault="009801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75" w:type="dxa"/>
          </w:tcPr>
          <w:p w:rsidR="009801B4" w:rsidRDefault="009801B4">
            <w:pPr>
              <w:pStyle w:val="ConsPlusNormal"/>
            </w:pPr>
            <w:r>
              <w:t>Координация работ структурных подразделений организаций по выполнению мелиоративных мероприятий, природоохранных мероприятий на мелиорируемых землях</w:t>
            </w:r>
          </w:p>
        </w:tc>
        <w:tc>
          <w:tcPr>
            <w:tcW w:w="964" w:type="dxa"/>
          </w:tcPr>
          <w:p w:rsidR="009801B4" w:rsidRDefault="009801B4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20" w:type="dxa"/>
          </w:tcPr>
          <w:p w:rsidR="009801B4" w:rsidRDefault="009801B4">
            <w:pPr>
              <w:pStyle w:val="ConsPlusNormal"/>
              <w:jc w:val="center"/>
            </w:pPr>
            <w:r>
              <w:t>5</w:t>
            </w:r>
          </w:p>
        </w:tc>
      </w:tr>
      <w:tr w:rsidR="009801B4">
        <w:tc>
          <w:tcPr>
            <w:tcW w:w="682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964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3175" w:type="dxa"/>
          </w:tcPr>
          <w:p w:rsidR="009801B4" w:rsidRDefault="009801B4">
            <w:pPr>
              <w:pStyle w:val="ConsPlusNormal"/>
            </w:pPr>
            <w:r>
              <w:t>Текущий контроль работы и состояния мелиоративных объектов и состояния мелиорируемых земель</w:t>
            </w:r>
          </w:p>
        </w:tc>
        <w:tc>
          <w:tcPr>
            <w:tcW w:w="964" w:type="dxa"/>
          </w:tcPr>
          <w:p w:rsidR="009801B4" w:rsidRDefault="009801B4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20" w:type="dxa"/>
          </w:tcPr>
          <w:p w:rsidR="009801B4" w:rsidRDefault="009801B4">
            <w:pPr>
              <w:pStyle w:val="ConsPlusNormal"/>
              <w:jc w:val="center"/>
            </w:pPr>
            <w:r>
              <w:t>5</w:t>
            </w:r>
          </w:p>
        </w:tc>
      </w:tr>
      <w:tr w:rsidR="009801B4">
        <w:tc>
          <w:tcPr>
            <w:tcW w:w="682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964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3175" w:type="dxa"/>
          </w:tcPr>
          <w:p w:rsidR="009801B4" w:rsidRDefault="009801B4">
            <w:pPr>
              <w:pStyle w:val="ConsPlusNormal"/>
            </w:pPr>
            <w:r>
              <w:t>Определение значений параметров мелиоративного состояния земель</w:t>
            </w:r>
          </w:p>
        </w:tc>
        <w:tc>
          <w:tcPr>
            <w:tcW w:w="964" w:type="dxa"/>
          </w:tcPr>
          <w:p w:rsidR="009801B4" w:rsidRDefault="009801B4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20" w:type="dxa"/>
          </w:tcPr>
          <w:p w:rsidR="009801B4" w:rsidRDefault="009801B4">
            <w:pPr>
              <w:pStyle w:val="ConsPlusNormal"/>
              <w:jc w:val="center"/>
            </w:pPr>
            <w:r>
              <w:t>5</w:t>
            </w:r>
          </w:p>
        </w:tc>
      </w:tr>
      <w:tr w:rsidR="009801B4">
        <w:tc>
          <w:tcPr>
            <w:tcW w:w="682" w:type="dxa"/>
            <w:vMerge w:val="restart"/>
          </w:tcPr>
          <w:p w:rsidR="009801B4" w:rsidRDefault="009801B4">
            <w:pPr>
              <w:pStyle w:val="ConsPlusNormal"/>
            </w:pPr>
            <w:r>
              <w:t>B</w:t>
            </w:r>
          </w:p>
        </w:tc>
        <w:tc>
          <w:tcPr>
            <w:tcW w:w="2268" w:type="dxa"/>
            <w:vMerge w:val="restart"/>
          </w:tcPr>
          <w:p w:rsidR="009801B4" w:rsidRDefault="009801B4">
            <w:pPr>
              <w:pStyle w:val="ConsPlusNormal"/>
            </w:pPr>
            <w:r>
              <w:t>Организация комплекса работ по мелиорации земель сельскохозяйственного назначения</w:t>
            </w:r>
          </w:p>
        </w:tc>
        <w:tc>
          <w:tcPr>
            <w:tcW w:w="964" w:type="dxa"/>
            <w:vMerge w:val="restart"/>
          </w:tcPr>
          <w:p w:rsidR="009801B4" w:rsidRDefault="009801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75" w:type="dxa"/>
          </w:tcPr>
          <w:p w:rsidR="009801B4" w:rsidRDefault="009801B4">
            <w:pPr>
              <w:pStyle w:val="ConsPlusNormal"/>
            </w:pPr>
            <w:r>
              <w:t>Планирование мелиорации земель сельскохозяйственного назначения</w:t>
            </w:r>
          </w:p>
        </w:tc>
        <w:tc>
          <w:tcPr>
            <w:tcW w:w="964" w:type="dxa"/>
          </w:tcPr>
          <w:p w:rsidR="009801B4" w:rsidRDefault="009801B4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20" w:type="dxa"/>
          </w:tcPr>
          <w:p w:rsidR="009801B4" w:rsidRDefault="009801B4">
            <w:pPr>
              <w:pStyle w:val="ConsPlusNormal"/>
              <w:jc w:val="center"/>
            </w:pPr>
            <w:r>
              <w:t>6</w:t>
            </w:r>
          </w:p>
        </w:tc>
      </w:tr>
      <w:tr w:rsidR="009801B4">
        <w:tc>
          <w:tcPr>
            <w:tcW w:w="682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964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3175" w:type="dxa"/>
          </w:tcPr>
          <w:p w:rsidR="009801B4" w:rsidRDefault="009801B4">
            <w:pPr>
              <w:pStyle w:val="ConsPlusNormal"/>
            </w:pPr>
            <w:r>
              <w:t>Выбор технологии (технологических решений) проведения мелиорации земель сельскохозяйственного назначения</w:t>
            </w:r>
          </w:p>
        </w:tc>
        <w:tc>
          <w:tcPr>
            <w:tcW w:w="964" w:type="dxa"/>
          </w:tcPr>
          <w:p w:rsidR="009801B4" w:rsidRDefault="009801B4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20" w:type="dxa"/>
          </w:tcPr>
          <w:p w:rsidR="009801B4" w:rsidRDefault="009801B4">
            <w:pPr>
              <w:pStyle w:val="ConsPlusNormal"/>
              <w:jc w:val="center"/>
            </w:pPr>
            <w:r>
              <w:t>6</w:t>
            </w:r>
          </w:p>
        </w:tc>
      </w:tr>
      <w:tr w:rsidR="009801B4">
        <w:tc>
          <w:tcPr>
            <w:tcW w:w="682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964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3175" w:type="dxa"/>
          </w:tcPr>
          <w:p w:rsidR="009801B4" w:rsidRDefault="009801B4">
            <w:pPr>
              <w:pStyle w:val="ConsPlusNormal"/>
            </w:pPr>
            <w:r>
              <w:t>Оценка мелиоративного состояния земель и эффективности мелиоративных мероприятий</w:t>
            </w:r>
          </w:p>
        </w:tc>
        <w:tc>
          <w:tcPr>
            <w:tcW w:w="964" w:type="dxa"/>
          </w:tcPr>
          <w:p w:rsidR="009801B4" w:rsidRDefault="009801B4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20" w:type="dxa"/>
          </w:tcPr>
          <w:p w:rsidR="009801B4" w:rsidRDefault="009801B4">
            <w:pPr>
              <w:pStyle w:val="ConsPlusNormal"/>
              <w:jc w:val="center"/>
            </w:pPr>
            <w:r>
              <w:t>6</w:t>
            </w:r>
          </w:p>
        </w:tc>
      </w:tr>
      <w:tr w:rsidR="009801B4">
        <w:tc>
          <w:tcPr>
            <w:tcW w:w="682" w:type="dxa"/>
            <w:vMerge w:val="restart"/>
          </w:tcPr>
          <w:p w:rsidR="009801B4" w:rsidRDefault="009801B4">
            <w:pPr>
              <w:pStyle w:val="ConsPlusNormal"/>
            </w:pPr>
            <w:r>
              <w:lastRenderedPageBreak/>
              <w:t>C</w:t>
            </w:r>
          </w:p>
        </w:tc>
        <w:tc>
          <w:tcPr>
            <w:tcW w:w="2268" w:type="dxa"/>
            <w:vMerge w:val="restart"/>
          </w:tcPr>
          <w:p w:rsidR="009801B4" w:rsidRDefault="009801B4">
            <w:pPr>
              <w:pStyle w:val="ConsPlusNormal"/>
            </w:pPr>
            <w:r>
              <w:t>Управление процессом мелиорации земель сельскохозяйственного назначения в организации</w:t>
            </w:r>
          </w:p>
        </w:tc>
        <w:tc>
          <w:tcPr>
            <w:tcW w:w="964" w:type="dxa"/>
            <w:vMerge w:val="restart"/>
          </w:tcPr>
          <w:p w:rsidR="009801B4" w:rsidRDefault="009801B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75" w:type="dxa"/>
          </w:tcPr>
          <w:p w:rsidR="009801B4" w:rsidRDefault="009801B4">
            <w:pPr>
              <w:pStyle w:val="ConsPlusNormal"/>
            </w:pPr>
            <w:r>
              <w:t>Руководство планированием и реализацией мелиоративных мероприятий, эксплуатацией мелиоративных систем</w:t>
            </w:r>
          </w:p>
        </w:tc>
        <w:tc>
          <w:tcPr>
            <w:tcW w:w="964" w:type="dxa"/>
          </w:tcPr>
          <w:p w:rsidR="009801B4" w:rsidRDefault="009801B4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20" w:type="dxa"/>
          </w:tcPr>
          <w:p w:rsidR="009801B4" w:rsidRDefault="009801B4">
            <w:pPr>
              <w:pStyle w:val="ConsPlusNormal"/>
              <w:jc w:val="center"/>
            </w:pPr>
            <w:r>
              <w:t>7</w:t>
            </w:r>
          </w:p>
        </w:tc>
      </w:tr>
      <w:tr w:rsidR="009801B4">
        <w:tc>
          <w:tcPr>
            <w:tcW w:w="682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964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3175" w:type="dxa"/>
          </w:tcPr>
          <w:p w:rsidR="009801B4" w:rsidRDefault="009801B4">
            <w:pPr>
              <w:pStyle w:val="ConsPlusNormal"/>
            </w:pPr>
            <w:r>
              <w:t>Проведение апробации в производственных условиях новых технологий мелиорации земель сельскохозяйственного назначения</w:t>
            </w:r>
          </w:p>
        </w:tc>
        <w:tc>
          <w:tcPr>
            <w:tcW w:w="964" w:type="dxa"/>
          </w:tcPr>
          <w:p w:rsidR="009801B4" w:rsidRDefault="009801B4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20" w:type="dxa"/>
          </w:tcPr>
          <w:p w:rsidR="009801B4" w:rsidRDefault="009801B4">
            <w:pPr>
              <w:pStyle w:val="ConsPlusNormal"/>
              <w:jc w:val="center"/>
            </w:pPr>
            <w:r>
              <w:t>7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2"/>
      </w:pPr>
      <w:r>
        <w:t>3.1. Обобщенная трудовая функция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28"/>
        <w:gridCol w:w="737"/>
        <w:gridCol w:w="964"/>
        <w:gridCol w:w="1574"/>
        <w:gridCol w:w="454"/>
      </w:tblGrid>
      <w:tr w:rsidR="009801B4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Реализация работ по мелиорации земель сельскохозяйственного назначения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5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57"/>
        <w:gridCol w:w="510"/>
        <w:gridCol w:w="1814"/>
        <w:gridCol w:w="1191"/>
        <w:gridCol w:w="2268"/>
      </w:tblGrid>
      <w:tr w:rsidR="009801B4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801B4" w:rsidRDefault="009801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</w:tcPr>
          <w:p w:rsidR="009801B4" w:rsidRDefault="009801B4">
            <w:pPr>
              <w:pStyle w:val="ConsPlusNormal"/>
            </w:pP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Техник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>-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>-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3"/>
      </w:pPr>
      <w:r>
        <w:t>Дополнительные характеристики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838"/>
        <w:gridCol w:w="5102"/>
      </w:tblGrid>
      <w:tr w:rsidR="009801B4">
        <w:tc>
          <w:tcPr>
            <w:tcW w:w="2098" w:type="dxa"/>
          </w:tcPr>
          <w:p w:rsidR="009801B4" w:rsidRDefault="009801B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38" w:type="dxa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102" w:type="dxa"/>
          </w:tcPr>
          <w:p w:rsidR="009801B4" w:rsidRDefault="009801B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838" w:type="dxa"/>
          </w:tcPr>
          <w:p w:rsidR="009801B4" w:rsidRDefault="009801B4">
            <w:pPr>
              <w:pStyle w:val="ConsPlusNormal"/>
            </w:pPr>
            <w:hyperlink r:id="rId16">
              <w:r>
                <w:rPr>
                  <w:color w:val="0000FF"/>
                </w:rPr>
                <w:t>3142</w:t>
              </w:r>
            </w:hyperlink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r>
              <w:t>Средний специальный персонал в сельском хозяйстве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73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38" w:type="dxa"/>
          </w:tcPr>
          <w:p w:rsidR="009801B4" w:rsidRDefault="009801B4">
            <w:pPr>
              <w:pStyle w:val="ConsPlusNormal"/>
            </w:pPr>
            <w:hyperlink r:id="rId18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r>
              <w:t>Техник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hyperlink r:id="rId1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73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838" w:type="dxa"/>
          </w:tcPr>
          <w:p w:rsidR="009801B4" w:rsidRDefault="009801B4">
            <w:pPr>
              <w:pStyle w:val="ConsPlusNormal"/>
            </w:pPr>
            <w:hyperlink r:id="rId20">
              <w:r>
                <w:rPr>
                  <w:color w:val="0000FF"/>
                </w:rPr>
                <w:t>2.20.02.03</w:t>
              </w:r>
            </w:hyperlink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r>
              <w:t>Природоохранное обустройство территорий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3"/>
      </w:pPr>
      <w:r>
        <w:t>3.1.1. Трудовая функция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28"/>
        <w:gridCol w:w="737"/>
        <w:gridCol w:w="964"/>
        <w:gridCol w:w="1574"/>
        <w:gridCol w:w="454"/>
      </w:tblGrid>
      <w:tr w:rsidR="009801B4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Координация работ структурных подразделений организаций по выполнению мелиоративных мероприятий, природоохранных мероприятий на мелиорируемых землях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</w:pPr>
            <w:r>
              <w:t>A/01.5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5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57"/>
        <w:gridCol w:w="510"/>
        <w:gridCol w:w="1814"/>
        <w:gridCol w:w="1191"/>
        <w:gridCol w:w="2268"/>
      </w:tblGrid>
      <w:tr w:rsidR="009801B4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801B4" w:rsidRDefault="009801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</w:tcPr>
          <w:p w:rsidR="009801B4" w:rsidRDefault="009801B4">
            <w:pPr>
              <w:pStyle w:val="ConsPlusNormal"/>
            </w:pP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17"/>
      </w:tblGrid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Подготовка планов-графиков выполнения мелиоративных и природоохранных мероприятий в соответствии с проектами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Определение потребности в расходных материалах, инструменте, оборудовании, машинах и механизмах для выполнения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Разработка заданий для структурных подразделений (бригад, звеньев, работников) по выполнению мелиоративных и природоохранных мероприятий в соответствии с планом-графиком выполнения работ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Инструктирование работников структурных подразделений по выполнению производственных заданий в области реализации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Оперативный контроль качества выполнения технологических операций при реализации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Принятие корректирующих мер по устранению выявленных в ходе контроля качества технологических операций дефектов и недостатков при реализации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Формирование первичной отчетности по результатам выполнения работ по реализации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Определять последовательность и календарные сроки проведения технологических операций в рамках мелиоративных и природоохранных мероприятий, в том числе с учетом текущих и прогнозируемых погодных условий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Определять потребность в средствах производства и персонале для выполнения объема работ по каждой технологической операции мелиоративного и природоохранного мероприятия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Оформлять заявки на материально-техническое обеспечение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Осуществлять расчет объема работ для структурных единиц (бригад, звеньев, работников) в рамках выполнения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Определять требования к выполнению работ в соответствии с проектом и нормативно-техническими документами в области мелиорации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Определять методы контроля качества выполнения технологических операций при реализации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Оптимальные сроки проведения различных технологических операций в рамках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Назначение и порядок применения расходных материалов, инструмента, оборудования, машин и механизмов, средств индивидуальной защиты, необходимых для выполнения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Технологии проведения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Нормы выработки на сельскохозяйственные механизированные и ручные работы по проведению мелиорации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к качеству выполнения технологических операций в рамках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Методы контроля качества технологических операций при выполнении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Факторы, влияющие на качество технологических операций при реализации мелиоративных и природоохранных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9801B4" w:rsidRDefault="009801B4">
            <w:pPr>
              <w:pStyle w:val="ConsPlusNormal"/>
              <w:jc w:val="both"/>
            </w:pPr>
            <w:r>
              <w:t>-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3"/>
      </w:pPr>
      <w:r>
        <w:t>3.1.2. Трудовая функция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28"/>
        <w:gridCol w:w="737"/>
        <w:gridCol w:w="964"/>
        <w:gridCol w:w="1574"/>
        <w:gridCol w:w="454"/>
      </w:tblGrid>
      <w:tr w:rsidR="009801B4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Текущий контроль работы и состояния мелиоративных объектов и состояния мелиорируемых земель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</w:pPr>
            <w:r>
              <w:t>A/02.5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5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57"/>
        <w:gridCol w:w="510"/>
        <w:gridCol w:w="1814"/>
        <w:gridCol w:w="1191"/>
        <w:gridCol w:w="2268"/>
      </w:tblGrid>
      <w:tr w:rsidR="009801B4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801B4" w:rsidRDefault="009801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</w:tcPr>
          <w:p w:rsidR="009801B4" w:rsidRDefault="009801B4">
            <w:pPr>
              <w:pStyle w:val="ConsPlusNormal"/>
            </w:pP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Проведение осмотров мелиоративных объектов (мелиорируемых земель) и наблюдение за их функционированием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Измерение параметров водно-воздушного режима почв на мелиорируемых землях с использованием контрольно-измерительной аппаратуры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Оценка состояния сельскохозяйственных и лесных культур (в случае </w:t>
            </w:r>
            <w:proofErr w:type="spellStart"/>
            <w:r>
              <w:t>агролесомелиорации</w:t>
            </w:r>
            <w:proofErr w:type="spellEnd"/>
            <w:r>
              <w:t>) на мелиорируемых землях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Информирование руководства о возникновении нештатных ситуаций на мелиоративных объектах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Разработка рекомендаций по оптимизации работы мелиоративных объектов и параметров мелиорируемых земель с учетом оценки их фактического состояния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Оформление отчетных документов по результатам текущего контроля состояния и работы мелиоративных объектов (мелиорируемых земель)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proofErr w:type="gramStart"/>
            <w:r>
              <w:t>Применять расходные материалы, инструмент, оборудование, средства индивидуальной защиты, необходимыми для выполнения текущего контроля работы и состояния мелиоративных объектов, в соответствии с правилами их эксплуатации (использования)</w:t>
            </w:r>
            <w:proofErr w:type="gramEnd"/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Осуществлять контроль технического состояния контрольно-измерительной аппаратуры в соответствии с инструкцией по эксплуатации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Использовать качественные и количественные методы оценки состояния сельскохозяйственной и лесной растительности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Выявлять причинно-следственные связи между состоянием сельскохозяйственных и лесных культур, факторами окружающей среды и мелиоративными мероприятиями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Пользоваться при оценке текущего состояния мелиоративных объектов и мелиорируемых земель результатами дистанционного зондирования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Основные виды, характеристики, конструктивные особенности, назначение, режимы работы и правила эксплуатации мелиоративных объектов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Нормативно-техническая документация по эксплуатации мелиоративных объектов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Назначение и порядок применения расходных материалов, инструмента, оборудования, средств индивидуальной защиты, необходимых для выполнения работ по контролю работы и состояния мелиоративных объектов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Методы измерения параметров водно-воздушного режима почв на мелиорируемых землях с использованием контрольно-измерительной аппаратуры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Визуальные и количественные методы определения состояния сельскохозяйственных и лесных культур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Признаки угнетения сельскохозяйственных и лесных растений на мелиорируемых почвах в зависимости от неблагоприятных внешних факторов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Методы оценки мелиоративных объектов и мелиорируемых земель с использованием дистанционного зондирования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Порядок информирования руководства о возникновении нештатных ситуаций на мелиоративных объектах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Требования охраны труда </w:t>
            </w:r>
            <w:proofErr w:type="gramStart"/>
            <w:r>
              <w:t>при</w:t>
            </w:r>
            <w:proofErr w:type="gramEnd"/>
            <w:r>
              <w:t xml:space="preserve"> выполнения мелиоративных мероприятий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-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3"/>
      </w:pPr>
      <w:r>
        <w:lastRenderedPageBreak/>
        <w:t>3.1.3. Трудовая функция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28"/>
        <w:gridCol w:w="737"/>
        <w:gridCol w:w="964"/>
        <w:gridCol w:w="1574"/>
        <w:gridCol w:w="454"/>
      </w:tblGrid>
      <w:tr w:rsidR="009801B4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Определение значений параметров мелиоративного состояния земель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</w:pPr>
            <w:r>
              <w:t>A/03.5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5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497"/>
        <w:gridCol w:w="1574"/>
        <w:gridCol w:w="340"/>
        <w:gridCol w:w="1191"/>
        <w:gridCol w:w="2268"/>
      </w:tblGrid>
      <w:tr w:rsidR="009801B4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97" w:type="dxa"/>
            <w:vAlign w:val="center"/>
          </w:tcPr>
          <w:p w:rsidR="009801B4" w:rsidRDefault="009801B4">
            <w:pPr>
              <w:pStyle w:val="ConsPlusNormal"/>
            </w:pPr>
            <w:r>
              <w:t>Оригинал</w:t>
            </w:r>
          </w:p>
        </w:tc>
        <w:tc>
          <w:tcPr>
            <w:tcW w:w="1574" w:type="dxa"/>
            <w:tcBorders>
              <w:right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  <w:vAlign w:val="center"/>
          </w:tcPr>
          <w:p w:rsidR="009801B4" w:rsidRDefault="009801B4">
            <w:pPr>
              <w:pStyle w:val="ConsPlusNormal"/>
            </w:pPr>
            <w:r>
              <w:t>A/03.5</w:t>
            </w:r>
          </w:p>
        </w:tc>
        <w:tc>
          <w:tcPr>
            <w:tcW w:w="2268" w:type="dxa"/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121</w:t>
            </w: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49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57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Подбор расходных материалов, инструмента, оборудования для определения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Отбор проб почвы в соответствии со стандартными методами на мелиорируемых землях для определения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Проведение лабораторных исследований проб почвы для определения параметров мелиоративного состояния земель в соответствии со стандартными (аттестованными) методиками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Измерение уровня грунтовых вод на мелиорируемых землях с помощью наблюдательных скважин и специализированного оборудования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Отбор проб грунтовых вод для определения их минерализации и химического состава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Отбор проб поверхностных и подземных вод, являющихся источником орошения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Проведение лабораторных исследований проб грунтовых, поверхностных и подземных вод для определения их минерализации и химического состава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Оформление документов по показателям мелиоративного состояния земель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Пользоваться материалами, инструментами, оборудованием в соответствии с правилами их эксплуатации (использования) при определении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Осуществлять проверку работоспособности и настройку инструмента, оборудования, используемого при определении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Пользоваться </w:t>
            </w:r>
            <w:proofErr w:type="gramStart"/>
            <w:r>
              <w:t>химический</w:t>
            </w:r>
            <w:proofErr w:type="gramEnd"/>
            <w:r>
              <w:t xml:space="preserve"> посудой, реактивами, лабораторным оборудованием в соответствии с инструкциями по их эксплуатации (правилами использования) при проведении лабораторных исследований проб почвы и воды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Готовить реактивы и растворы заданной концентрации в соответствии с задачами исследования проб почвы и воды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Настраивать лабораторное оборудование и производить его калибровку для проведения анализа проб почвы и воды в соответствии с инструкциями по эксплуатации оборудования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Пользоваться персональными компьютерами, общим и специализированным программным обеспечением для обработки данных контрольно-измерительных приборов и лабораторного оборудования при анализе проб почвы и воды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Применять спецодежду и средства индивидуальной защиты при работе в химической лаборатории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Оформлять протоколы испытаний в соответствии со стандартными формами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Правила эксплуатации (использования) материалов, инструментов, оборудования при определении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Стандартные методы отбора проб почвы и природных вод, используемые при определении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Стандартные (аттестованные) методики анализа проб почвы и природных вод, используемые при определении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Виды, назначение и устройство лабораторного оборудования для проведения различных </w:t>
            </w:r>
            <w:proofErr w:type="gramStart"/>
            <w:r>
              <w:t>видов исследования мелиоративных характеристик проб почвы</w:t>
            </w:r>
            <w:proofErr w:type="gramEnd"/>
            <w:r>
              <w:t xml:space="preserve"> и воды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Правила работы с химической посудой, реактивами, материалами и лабораторным оборудованием при исследовании мелиоративных характеристик проб почвы и воды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Правила хранения химических реактивов, проб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Правила приготовления химических реактивов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для автоматизированной обработки информации при проведении контроля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-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2"/>
      </w:pPr>
      <w:r>
        <w:t>3.2. Обобщенная трудовая функция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28"/>
        <w:gridCol w:w="737"/>
        <w:gridCol w:w="964"/>
        <w:gridCol w:w="1574"/>
        <w:gridCol w:w="454"/>
      </w:tblGrid>
      <w:tr w:rsidR="009801B4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Организация комплекса работ по мелиорации земель сельскохозяйственного назначения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6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57"/>
        <w:gridCol w:w="510"/>
        <w:gridCol w:w="1814"/>
        <w:gridCol w:w="1191"/>
        <w:gridCol w:w="2268"/>
      </w:tblGrid>
      <w:tr w:rsidR="009801B4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801B4" w:rsidRDefault="009801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</w:tcPr>
          <w:p w:rsidR="009801B4" w:rsidRDefault="009801B4">
            <w:pPr>
              <w:pStyle w:val="ConsPlusNormal"/>
            </w:pP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Инженер-мелиоратор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>-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>-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3"/>
      </w:pPr>
      <w:r>
        <w:t>Дополнительные характеристики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834"/>
        <w:gridCol w:w="5102"/>
      </w:tblGrid>
      <w:tr w:rsidR="009801B4">
        <w:tc>
          <w:tcPr>
            <w:tcW w:w="2098" w:type="dxa"/>
          </w:tcPr>
          <w:p w:rsidR="009801B4" w:rsidRDefault="009801B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34" w:type="dxa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102" w:type="dxa"/>
          </w:tcPr>
          <w:p w:rsidR="009801B4" w:rsidRDefault="009801B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hyperlink r:id="rId2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834" w:type="dxa"/>
          </w:tcPr>
          <w:p w:rsidR="009801B4" w:rsidRDefault="009801B4">
            <w:pPr>
              <w:pStyle w:val="ConsPlusNormal"/>
            </w:pPr>
            <w:hyperlink r:id="rId22">
              <w:r>
                <w:rPr>
                  <w:color w:val="0000FF"/>
                </w:rPr>
                <w:t>2132</w:t>
              </w:r>
            </w:hyperlink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r>
              <w:t>Специалисты в области сельского, лесного и рыбного хозяйства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 xml:space="preserve">ЕКС </w:t>
            </w:r>
            <w:hyperlink w:anchor="P73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834" w:type="dxa"/>
          </w:tcPr>
          <w:p w:rsidR="009801B4" w:rsidRDefault="009801B4">
            <w:pPr>
              <w:pStyle w:val="ConsPlusNormal"/>
            </w:pPr>
            <w:r>
              <w:t>-</w:t>
            </w:r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r>
              <w:t>Инженер-мелиоратор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hyperlink r:id="rId2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834" w:type="dxa"/>
          </w:tcPr>
          <w:p w:rsidR="009801B4" w:rsidRDefault="009801B4">
            <w:pPr>
              <w:pStyle w:val="ConsPlusNormal"/>
            </w:pPr>
            <w:hyperlink r:id="rId24">
              <w:r>
                <w:rPr>
                  <w:color w:val="0000FF"/>
                </w:rPr>
                <w:t>22506</w:t>
              </w:r>
            </w:hyperlink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r>
              <w:t>Инженер-мелиоратор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hyperlink r:id="rId2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834" w:type="dxa"/>
          </w:tcPr>
          <w:p w:rsidR="009801B4" w:rsidRDefault="009801B4">
            <w:pPr>
              <w:pStyle w:val="ConsPlusNormal"/>
            </w:pPr>
            <w:hyperlink r:id="rId26">
              <w:r>
                <w:rPr>
                  <w:color w:val="0000FF"/>
                </w:rPr>
                <w:t>1.06.03.02</w:t>
              </w:r>
            </w:hyperlink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r>
              <w:t>Почвоведение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1834" w:type="dxa"/>
          </w:tcPr>
          <w:p w:rsidR="009801B4" w:rsidRDefault="009801B4">
            <w:pPr>
              <w:pStyle w:val="ConsPlusNormal"/>
            </w:pPr>
            <w:hyperlink r:id="rId27">
              <w:r>
                <w:rPr>
                  <w:color w:val="0000FF"/>
                </w:rPr>
                <w:t>2.20.03.02</w:t>
              </w:r>
            </w:hyperlink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3"/>
      </w:pPr>
      <w:r>
        <w:t>3.2.1. Трудовая функция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28"/>
        <w:gridCol w:w="737"/>
        <w:gridCol w:w="964"/>
        <w:gridCol w:w="1574"/>
        <w:gridCol w:w="454"/>
      </w:tblGrid>
      <w:tr w:rsidR="009801B4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Планирование мелиорации земель сельскохозяйственного назначения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</w:pPr>
            <w:r>
              <w:t>B/01.6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6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57"/>
        <w:gridCol w:w="510"/>
        <w:gridCol w:w="1814"/>
        <w:gridCol w:w="1191"/>
        <w:gridCol w:w="2268"/>
      </w:tblGrid>
      <w:tr w:rsidR="009801B4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801B4" w:rsidRDefault="009801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</w:tcPr>
          <w:p w:rsidR="009801B4" w:rsidRDefault="009801B4">
            <w:pPr>
              <w:pStyle w:val="ConsPlusNormal"/>
            </w:pP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Сбор исходной информации, необходимой для определения приоритетных типов и видов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Анализ природно-климатической характеристики территории, на которой планируется проведение мелиоративных работ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Анализ современного состояния сельскохозяйственного производства в организации и направлений его развития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Выявление природно-климатических факторов, лимитирующих развитие сельскохозяйственного производства на рассматриваемой территории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Определение типов и видов мелиорации земель сельскохозяйственного назначения исходя из природно-климатической характеристики территории и нужд сельского хозяйства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Обоснование необходимости и приоритетности проведения мелиоративных мероприятий с учетом прогнозной оценки их эффективности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Пользоваться электронными информационно-аналитическими ресурсами, геоинформационными системами, программными комплексами при подготовке информации, необходимой для определения видов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Выбирать показатели для оценки климата, геоморфологии и рельефа, гидрологических, почвенных, ботанико-</w:t>
            </w:r>
            <w:proofErr w:type="spellStart"/>
            <w:r>
              <w:t>культуртехнических</w:t>
            </w:r>
            <w:proofErr w:type="spellEnd"/>
            <w:r>
              <w:t>, геологических и гидрогеологических условий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Оценивать количественные значения показателей, характеризующих природно-климатических условия территории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Производить дифференциацию территории по природно-мелиоративным условиям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Устанавливать взаимосвязь между природно-климатическими факторами и урожайностью сельскохозяйственных культур, устойчивостью </w:t>
            </w:r>
            <w:proofErr w:type="spellStart"/>
            <w:r>
              <w:t>агроландшафтов</w:t>
            </w:r>
            <w:proofErr w:type="spellEnd"/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Выделять эколого-мелиоративные зоны (эколого-мелиоративные почвенные комплексы) по приоритетным направлениям мелиоративного воздействия и ведущим направлениям сельскохозяйственного использования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Разрабатывать рекомендации по коренному улучшению почв за счет проведения мелиоративных мероприятий для каждой из выделенных эколого-мелиоративных зон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Оформлять картографические материалы по эколого-мелиоративному зонированию территории с использованием геоинформационных систем и программных комплексов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Прогнозировать масштабы увеличения продуктивности сельскохозяйственного производства, повышения устойчивости </w:t>
            </w:r>
            <w:proofErr w:type="spellStart"/>
            <w:r>
              <w:t>агроландшафтов</w:t>
            </w:r>
            <w:proofErr w:type="spellEnd"/>
            <w:r>
              <w:t xml:space="preserve"> при проведении мелиоративных мероприятий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Правила работы с электронными информационными ресурсами и геоинформационными системами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Показатели, используемые для оценки климата, геоморфологии и рельефа, гидрологических, почвенно-мелиоративных и ботанико-</w:t>
            </w:r>
            <w:proofErr w:type="spellStart"/>
            <w:r>
              <w:t>культуртехнических</w:t>
            </w:r>
            <w:proofErr w:type="spellEnd"/>
            <w:r>
              <w:t xml:space="preserve"> условий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Градации (классификации), используемые для оценки климата, геоморфологии и рельефа, гидрологических, почвенно-мелиоративных и ботанико-</w:t>
            </w:r>
            <w:proofErr w:type="spellStart"/>
            <w:r>
              <w:t>культуртехнических</w:t>
            </w:r>
            <w:proofErr w:type="spellEnd"/>
            <w:r>
              <w:t xml:space="preserve"> условий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Методика выделения эколого-мелиоративных (почвенно-мелиоративных) зон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Типы и виды мелиорации земель сельскохозяйственного назначения в </w:t>
            </w:r>
            <w:r>
              <w:lastRenderedPageBreak/>
              <w:t>соответствии с законодательством Российской Федерации в области мелиорации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Правила работы с геоинформационными системами и специальным программным обеспечением при оформлении картографического материала по почвенно-мелиоративному зонированию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Влияние различных типов и видов мелиоративных мероприятий на свойства почвы, устойчивость и продуктивность экосистем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Расчетные методы прогноза урожайности сельскохозяйственных культур в зависимости от климатических и почвенных условий, регулируемых мелиоративными мероприятиями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-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3"/>
      </w:pPr>
      <w:r>
        <w:t>3.2.2. Трудовая функция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28"/>
        <w:gridCol w:w="737"/>
        <w:gridCol w:w="964"/>
        <w:gridCol w:w="1574"/>
        <w:gridCol w:w="454"/>
      </w:tblGrid>
      <w:tr w:rsidR="009801B4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Выбор технологии (технологических решений) проведения мелиорации земель сельскохозяйственного назначения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</w:pPr>
            <w:r>
              <w:t>B/02.6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6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57"/>
        <w:gridCol w:w="510"/>
        <w:gridCol w:w="1814"/>
        <w:gridCol w:w="1191"/>
        <w:gridCol w:w="2268"/>
      </w:tblGrid>
      <w:tr w:rsidR="009801B4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801B4" w:rsidRDefault="009801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</w:tcPr>
          <w:p w:rsidR="009801B4" w:rsidRDefault="009801B4">
            <w:pPr>
              <w:pStyle w:val="ConsPlusNormal"/>
            </w:pP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Определение комплекса и основных параметров мероприятий в рамках гидромелиорации заболоченных, излишне увлажненных, засушливых, эродированных, смытых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Определение комплекса и основных параметров мероприятий в рамках </w:t>
            </w:r>
            <w:proofErr w:type="spellStart"/>
            <w:r>
              <w:t>агролесомелиорации</w:t>
            </w:r>
            <w:proofErr w:type="spellEnd"/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Определение комплекса и основных параметров мероприятий в рамках </w:t>
            </w:r>
            <w:proofErr w:type="spellStart"/>
            <w:r>
              <w:t>культуртехнической</w:t>
            </w:r>
            <w:proofErr w:type="spellEnd"/>
            <w:r>
              <w:t xml:space="preserve">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Определение комплекса и основных параметров мероприятий в рамках химической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Разработка технического задания на проектирование мелиорации (строительства объектов мелиорации)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Разработка проектной документации в части, касающейся обоснования необходимости проведения мелиорации определенного типа (вида) на конкретной территории, обоснования выбора технологических решений, разработки природоохранных мероприятий</w:t>
            </w:r>
          </w:p>
        </w:tc>
      </w:tr>
      <w:tr w:rsidR="009801B4">
        <w:tc>
          <w:tcPr>
            <w:tcW w:w="2098" w:type="dxa"/>
            <w:vMerge w:val="restart"/>
            <w:tcBorders>
              <w:bottom w:val="nil"/>
            </w:tcBorders>
          </w:tcPr>
          <w:p w:rsidR="009801B4" w:rsidRDefault="009801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Выбирать режимы орошения сельскохозяйственных культур с учетом природных и хозяйственных условий, экологических ограничений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Прогнозировать водно-солевой баланс почв при орошении сельскохозяйственных культур, в том числе возможность вторичного засоления и </w:t>
            </w:r>
            <w:proofErr w:type="spellStart"/>
            <w:r>
              <w:t>осолонцевания</w:t>
            </w:r>
            <w:proofErr w:type="spellEnd"/>
            <w:r>
              <w:t xml:space="preserve"> почв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Выявлять причины заболачивания почв, характер избыточного увлажнения территории, режим уровней воды на землях, планируемых к осушению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Выбирать способы осушения почв с учетом природных и хозяйственных условий, экологических требований по охране прилегающих территорий и объектов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Подбирать основные и сопутствующие деревья и кустарники для создания защитных лесных полос в зависимости от почвенно-климатической зоны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Определять площади, оптимальные расстояния между основными лесными полосами, их ориентацию относительно направления ветров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Разрабатывать агротехнические мероприятия по обработке почвы, посадке и уходу за защитными лесными насаждениями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Выбирать технологии очистки мелиорируемых земель от древесно-кустарниковой растительности, пней и погребенной древесины в зависимости от исходной характеристики территории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Выбирать способы уничтожения кочек и мохового очеса в зависимости от их характеристик на мелиорируемых землях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Выбирать способы мелиорации засоленных почв в зависимости от их исходной характеристики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Разрабатывать технологии первичной обработки почвы, </w:t>
            </w:r>
            <w:proofErr w:type="spellStart"/>
            <w:r>
              <w:t>пескования</w:t>
            </w:r>
            <w:proofErr w:type="spellEnd"/>
            <w:r>
              <w:t xml:space="preserve">, </w:t>
            </w:r>
            <w:proofErr w:type="spellStart"/>
            <w:r>
              <w:t>глинования</w:t>
            </w:r>
            <w:proofErr w:type="spellEnd"/>
            <w:r>
              <w:t xml:space="preserve">, землевания, плантажа при </w:t>
            </w:r>
            <w:proofErr w:type="spellStart"/>
            <w:r>
              <w:t>культуртехнической</w:t>
            </w:r>
            <w:proofErr w:type="spellEnd"/>
            <w:r>
              <w:t xml:space="preserve"> мелиорации земель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Определять необходимость, виды и технологии планировки поверхности участка при </w:t>
            </w:r>
            <w:proofErr w:type="spellStart"/>
            <w:r>
              <w:t>культуртехнической</w:t>
            </w:r>
            <w:proofErr w:type="spellEnd"/>
            <w:r>
              <w:t xml:space="preserve"> мелиорации земель</w:t>
            </w:r>
          </w:p>
        </w:tc>
      </w:tr>
      <w:tr w:rsidR="009801B4">
        <w:tc>
          <w:tcPr>
            <w:tcW w:w="2098" w:type="dxa"/>
            <w:vMerge w:val="restart"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Учитывать природоохранные требования при определении мероприятий в рамках </w:t>
            </w:r>
            <w:proofErr w:type="spellStart"/>
            <w:r>
              <w:t>культуртехнической</w:t>
            </w:r>
            <w:proofErr w:type="spellEnd"/>
            <w:r>
              <w:t xml:space="preserve">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Определять нуждаемость почв в известковании, гипсовании, </w:t>
            </w:r>
            <w:proofErr w:type="spellStart"/>
            <w:r>
              <w:t>фосфоритовании</w:t>
            </w:r>
            <w:proofErr w:type="spellEnd"/>
            <w:r>
              <w:t xml:space="preserve"> на основе их физических, физико-химических и агрохимических свойств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Рассчитывать дозы химических </w:t>
            </w:r>
            <w:proofErr w:type="spellStart"/>
            <w:r>
              <w:t>мелиорантов</w:t>
            </w:r>
            <w:proofErr w:type="spellEnd"/>
            <w:r>
              <w:t xml:space="preserve"> с учетом свойств почвы и характеристики материала, планируемого к использованию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Разрабатывать технологию внесения </w:t>
            </w:r>
            <w:proofErr w:type="gramStart"/>
            <w:r>
              <w:t>химических</w:t>
            </w:r>
            <w:proofErr w:type="gramEnd"/>
            <w:r>
              <w:t xml:space="preserve"> </w:t>
            </w:r>
            <w:proofErr w:type="spellStart"/>
            <w:r>
              <w:t>мелиорантов</w:t>
            </w:r>
            <w:proofErr w:type="spellEnd"/>
            <w:r>
              <w:t xml:space="preserve"> в почву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Формировать требования к мелиоративным мероприятиям (объектам мелиорации) при разработке технического задания на их проектирование</w:t>
            </w:r>
          </w:p>
        </w:tc>
      </w:tr>
      <w:tr w:rsidR="009801B4">
        <w:tc>
          <w:tcPr>
            <w:tcW w:w="2098" w:type="dxa"/>
            <w:vMerge w:val="restart"/>
            <w:tcBorders>
              <w:bottom w:val="nil"/>
            </w:tcBorders>
          </w:tcPr>
          <w:p w:rsidR="009801B4" w:rsidRDefault="009801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к водному, воздушному, тепловому и питательному режиму почв основных сельскохозяйственных культур на протяжении вегетационного периода исходя из планируемой продуктивности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Механизмы формирования водного баланса территории и роль почвы в данном процессе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Механизмы регулирования водного, воздушного, теплового и питательного режимов почв посредством осуществления мер по подъему, подаче, распределению и отводу вод с помощью мелиоративных систем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Виды воздействия на водный режим территории и технические приемы регулирования водного режима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Сроки отвода избыточных объемов воды с учетом допустимой продолжительности затопления посевов, естественных кормовых угодий, насаждений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Методы прогнозирования водно-солевого баланса почв при орошении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Причины заболачивания почв, категории осушаемых земель по характеру увлажнения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Природоохранные требования к мероприятиям, проводимым в рамках гидромелиорации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Почвозащитные и </w:t>
            </w:r>
            <w:proofErr w:type="spellStart"/>
            <w:r>
              <w:t>средорегулирующие</w:t>
            </w:r>
            <w:proofErr w:type="spellEnd"/>
            <w:r>
              <w:t xml:space="preserve"> свойства защитных лесных насаждений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Виды защитных лесных полос в зависимости от их функционального назначения, конструкции лесных полос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Технологии создания противоэрозионных, полезащитных </w:t>
            </w:r>
            <w:proofErr w:type="spellStart"/>
            <w:r>
              <w:t>пастбищезащитных</w:t>
            </w:r>
            <w:proofErr w:type="spellEnd"/>
            <w:r>
              <w:t xml:space="preserve"> лесных полос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Технологии очистки мелиорируемых земель от древесно-кустарниковой растительности, пней и погребенной древесины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Способы уничтожения кочек и мохового очеса на мелиорируемых землях</w:t>
            </w:r>
          </w:p>
        </w:tc>
      </w:tr>
      <w:tr w:rsidR="009801B4">
        <w:tc>
          <w:tcPr>
            <w:tcW w:w="2098" w:type="dxa"/>
            <w:vMerge/>
            <w:tcBorders>
              <w:bottom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Способы мелиорации засоленных почв</w:t>
            </w:r>
          </w:p>
        </w:tc>
      </w:tr>
      <w:tr w:rsidR="009801B4">
        <w:tc>
          <w:tcPr>
            <w:tcW w:w="2098" w:type="dxa"/>
            <w:vMerge w:val="restart"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Технологии первичной обработки почвы, </w:t>
            </w:r>
            <w:proofErr w:type="spellStart"/>
            <w:r>
              <w:t>пескования</w:t>
            </w:r>
            <w:proofErr w:type="spellEnd"/>
            <w:r>
              <w:t xml:space="preserve">, </w:t>
            </w:r>
            <w:proofErr w:type="spellStart"/>
            <w:r>
              <w:t>глинования</w:t>
            </w:r>
            <w:proofErr w:type="spellEnd"/>
            <w:r>
              <w:t xml:space="preserve">, землевания, плантажа при </w:t>
            </w:r>
            <w:proofErr w:type="spellStart"/>
            <w:r>
              <w:t>культуртехнической</w:t>
            </w:r>
            <w:proofErr w:type="spellEnd"/>
            <w:r>
              <w:t xml:space="preserve"> мелиорации земель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Виды и технологии планировки поверхности почв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Природоохранные требования к мероприятиям, проводимым в рамках </w:t>
            </w:r>
            <w:proofErr w:type="spellStart"/>
            <w:r>
              <w:t>культуртехнической</w:t>
            </w:r>
            <w:proofErr w:type="spellEnd"/>
            <w:r>
              <w:t xml:space="preserve"> мелиорации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Показатели свойств почвы, по которым определяется необходимость в проведении различных видов химической мелиорации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Способы расчета доз химических </w:t>
            </w:r>
            <w:proofErr w:type="spellStart"/>
            <w:r>
              <w:t>мелиорантов</w:t>
            </w:r>
            <w:proofErr w:type="spellEnd"/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Виды и свойства материалов, используемых для химической мелиорации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Технологии внесения </w:t>
            </w:r>
            <w:proofErr w:type="gramStart"/>
            <w:r>
              <w:t>химических</w:t>
            </w:r>
            <w:proofErr w:type="gramEnd"/>
            <w:r>
              <w:t xml:space="preserve"> </w:t>
            </w:r>
            <w:proofErr w:type="spellStart"/>
            <w:r>
              <w:t>мелиорантов</w:t>
            </w:r>
            <w:proofErr w:type="spellEnd"/>
            <w:r>
              <w:t xml:space="preserve"> в почвы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Природоохранные требования к мероприятиям, проводимым в рамках химической мелиорации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Форма и содержание технического задания на разработку проекта на проведение мелиорации (строительство объекта мелиорации) земель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Требования к разработке технико-экономического обоснования и проектной документации для обоснования необходимости проведения </w:t>
            </w:r>
            <w:r>
              <w:lastRenderedPageBreak/>
              <w:t>мелиорации определенного типа (вида) на конкретной территории, обоснования технологических решений, разработки природоохранных мероприятий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Конструкции и основы эксплуатации оборудования, машин и механизмов, применяемых для агромелиорации</w:t>
            </w:r>
          </w:p>
        </w:tc>
      </w:tr>
      <w:tr w:rsidR="009801B4">
        <w:tc>
          <w:tcPr>
            <w:tcW w:w="2098" w:type="dxa"/>
            <w:vMerge/>
            <w:tcBorders>
              <w:top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-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3"/>
      </w:pPr>
      <w:r>
        <w:t>3.2.3. Трудовая функция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28"/>
        <w:gridCol w:w="737"/>
        <w:gridCol w:w="964"/>
        <w:gridCol w:w="1574"/>
        <w:gridCol w:w="454"/>
      </w:tblGrid>
      <w:tr w:rsidR="009801B4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Оценка мелиоративного состояния земель и эффективности мелиоративных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</w:pPr>
            <w:r>
              <w:t>B/03.6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6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57"/>
        <w:gridCol w:w="510"/>
        <w:gridCol w:w="1814"/>
        <w:gridCol w:w="1191"/>
        <w:gridCol w:w="2268"/>
      </w:tblGrid>
      <w:tr w:rsidR="009801B4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801B4" w:rsidRDefault="009801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</w:tcPr>
          <w:p w:rsidR="009801B4" w:rsidRDefault="009801B4">
            <w:pPr>
              <w:pStyle w:val="ConsPlusNormal"/>
            </w:pP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Разработка </w:t>
            </w:r>
            <w:proofErr w:type="gramStart"/>
            <w:r>
              <w:t>программы контроля параметров мелиоративного состояния земель</w:t>
            </w:r>
            <w:proofErr w:type="gramEnd"/>
            <w:r>
              <w:t xml:space="preserve"> в соответствии с нормативно-технической документацией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Выдача заданий персоналу на выполнения работ по определению параметров мелиоративного состояния земель в соответствии с разработанной программой контроля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Анализ данных о мелиоративном состоянии земель, полученных в ходе контроля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Анализ данных об эффективности сельскохозяйственного производства на мелиорируемых землях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Оценка эколого-мелиоративной эффективности проведенных мероприятий и ее соответствия проектным показателям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Установление причин нарушения </w:t>
            </w:r>
            <w:proofErr w:type="spellStart"/>
            <w:r>
              <w:t>агроэкосистем</w:t>
            </w:r>
            <w:proofErr w:type="spellEnd"/>
            <w:r>
              <w:t>, отклонения показателей эффективности мелиоративных мероприятий от проекта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Разработка мероприятий по сохранению и повышению плодородия почв мелиорируемых земель, предотвращению их деградации и загрязнения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Определять объекты контроля, перечень контролируемых показателей, периодичность и методику </w:t>
            </w:r>
            <w:proofErr w:type="spellStart"/>
            <w:r>
              <w:t>пробоотбора</w:t>
            </w:r>
            <w:proofErr w:type="spellEnd"/>
            <w:r>
              <w:t xml:space="preserve"> в зависимости от типов и видов мелиоративных мероприятий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Осуществлять контроль своевременности и качества выполнения работ по определению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Производить статистическую обработку данных, полученных в ходе определения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Пользоваться градациями, классификациями, группировками водно-</w:t>
            </w:r>
            <w:r>
              <w:lastRenderedPageBreak/>
              <w:t>физических, физико-химических, агрохимических и экологических свойств почвы при оценке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Производить оценку динамики показателей мелиоративного состояния земель и продуктивности сельскохозяйственного производства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Выявлять причинно-следственные связи между эффективностью сельскохозяйственного производства и мелиоративными мероприятиями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Методы контроля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Нормы времени и нормативы численности, требования к квалификации персонала, осуществляющего работы по определению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Методы статистической обработки данных, полученных в ходе определения параметров мелиоративного состояния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Градации, классификации и группировки водно-физических, физико-химических, агрохимических и экологических свойств почвы, содержащиеся в нормативно-технической документации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Классификации почв по степени засоления в зависимости от химизма солей, по глубине залегания верхнего солевого горизонта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Потенциальное негативное влияние различных типов и видов мелиорации земель сельскохозяйственного назначения на состояние окружающей среды, включая почвы, природные воды, </w:t>
            </w:r>
            <w:proofErr w:type="spellStart"/>
            <w:r>
              <w:t>агрофитоценоз</w:t>
            </w:r>
            <w:proofErr w:type="spellEnd"/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Технологии сохранения и повышения плодородия почв мелиорируемых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-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2"/>
      </w:pPr>
      <w:r>
        <w:t>3.3. Обобщенная трудовая функция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28"/>
        <w:gridCol w:w="737"/>
        <w:gridCol w:w="964"/>
        <w:gridCol w:w="1574"/>
        <w:gridCol w:w="454"/>
      </w:tblGrid>
      <w:tr w:rsidR="009801B4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Управление процессом мелиорации земель сельскохозяйственного назначения в организации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7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57"/>
        <w:gridCol w:w="510"/>
        <w:gridCol w:w="1814"/>
        <w:gridCol w:w="1191"/>
        <w:gridCol w:w="2268"/>
      </w:tblGrid>
      <w:tr w:rsidR="009801B4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801B4" w:rsidRDefault="009801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</w:tcPr>
          <w:p w:rsidR="009801B4" w:rsidRDefault="009801B4">
            <w:pPr>
              <w:pStyle w:val="ConsPlusNormal"/>
            </w:pP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Главный мелиоратор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>-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>-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3"/>
      </w:pPr>
      <w:r>
        <w:t>Дополнительные характеристики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834"/>
        <w:gridCol w:w="5102"/>
      </w:tblGrid>
      <w:tr w:rsidR="009801B4">
        <w:tc>
          <w:tcPr>
            <w:tcW w:w="2098" w:type="dxa"/>
          </w:tcPr>
          <w:p w:rsidR="009801B4" w:rsidRDefault="009801B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34" w:type="dxa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102" w:type="dxa"/>
          </w:tcPr>
          <w:p w:rsidR="009801B4" w:rsidRDefault="009801B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hyperlink r:id="rId2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834" w:type="dxa"/>
          </w:tcPr>
          <w:p w:rsidR="009801B4" w:rsidRDefault="009801B4">
            <w:pPr>
              <w:pStyle w:val="ConsPlusNormal"/>
            </w:pPr>
            <w:hyperlink r:id="rId29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r>
              <w:t>Руководители подразделений в сельском и лесном хозяйстве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ЕКС</w:t>
            </w:r>
          </w:p>
        </w:tc>
        <w:tc>
          <w:tcPr>
            <w:tcW w:w="1834" w:type="dxa"/>
          </w:tcPr>
          <w:p w:rsidR="009801B4" w:rsidRDefault="009801B4">
            <w:pPr>
              <w:pStyle w:val="ConsPlusNormal"/>
            </w:pPr>
            <w:r>
              <w:t>-</w:t>
            </w:r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r>
              <w:t>Главный мелиоратор службы эксплуатации мелиоративных систем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hyperlink r:id="rId3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834" w:type="dxa"/>
          </w:tcPr>
          <w:p w:rsidR="009801B4" w:rsidRDefault="009801B4">
            <w:pPr>
              <w:pStyle w:val="ConsPlusNormal"/>
            </w:pPr>
            <w:hyperlink r:id="rId31">
              <w:r>
                <w:rPr>
                  <w:color w:val="0000FF"/>
                </w:rPr>
                <w:t>20806</w:t>
              </w:r>
            </w:hyperlink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r>
              <w:t>Главный мелиоратор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hyperlink r:id="rId3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834" w:type="dxa"/>
          </w:tcPr>
          <w:p w:rsidR="009801B4" w:rsidRDefault="009801B4">
            <w:pPr>
              <w:pStyle w:val="ConsPlusNormal"/>
            </w:pPr>
            <w:hyperlink r:id="rId33">
              <w:r>
                <w:rPr>
                  <w:color w:val="0000FF"/>
                </w:rPr>
                <w:t>1.06.04.02</w:t>
              </w:r>
            </w:hyperlink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r>
              <w:t>Почвоведение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1834" w:type="dxa"/>
          </w:tcPr>
          <w:p w:rsidR="009801B4" w:rsidRDefault="009801B4">
            <w:pPr>
              <w:pStyle w:val="ConsPlusNormal"/>
            </w:pPr>
            <w:hyperlink r:id="rId34">
              <w:r>
                <w:rPr>
                  <w:color w:val="0000FF"/>
                </w:rPr>
                <w:t>2.20.04.02</w:t>
              </w:r>
            </w:hyperlink>
          </w:p>
        </w:tc>
        <w:tc>
          <w:tcPr>
            <w:tcW w:w="5102" w:type="dxa"/>
          </w:tcPr>
          <w:p w:rsidR="009801B4" w:rsidRDefault="009801B4">
            <w:pPr>
              <w:pStyle w:val="ConsPlusNormal"/>
            </w:pP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3"/>
      </w:pPr>
      <w:r>
        <w:t>3.3.1. Трудовая функция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28"/>
        <w:gridCol w:w="737"/>
        <w:gridCol w:w="964"/>
        <w:gridCol w:w="1574"/>
        <w:gridCol w:w="454"/>
      </w:tblGrid>
      <w:tr w:rsidR="009801B4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Руководство планированием и реализацией мелиоративных мероприятий, эксплуатацией мелиоративных систем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</w:pPr>
            <w:r>
              <w:t>C/01.7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7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57"/>
        <w:gridCol w:w="510"/>
        <w:gridCol w:w="1814"/>
        <w:gridCol w:w="1191"/>
        <w:gridCol w:w="2268"/>
      </w:tblGrid>
      <w:tr w:rsidR="009801B4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801B4" w:rsidRDefault="009801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</w:tcPr>
          <w:p w:rsidR="009801B4" w:rsidRDefault="009801B4">
            <w:pPr>
              <w:pStyle w:val="ConsPlusNormal"/>
            </w:pP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Определение стратегических целей и задач развития сельскохозяйственного производства, достижение которых требует мелиорации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Разработка перспективных планов проведения мелиоративных мероприятий, строительства и реконструкции мелиоративных систем в соответствии с целями и задачами развития сельскохозяйственного производства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Общий контроль разработки, согласования и утверждения проектов мелиорации земель (строительства и реконструкции объектов мелиорации)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Оформление документации на получение лицензий на недропользование, право пользования водными объектами и ресурсами, используемыми при мелиорации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Оформление документов на получение государственной поддержки на проведение мелиоративных мероприятий, строительство и реконструкцию мелиоративных систем (сооружений) в рамках государственных программ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Общий контроль выполнения работ по проведению мелиоративных мероприятий, строительству и реконструкции мелиоративных систем в соответствии с разработанными проектами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Приемка в эксплуатацию мелиорированных земель, вновь построенных и реконструированных мелиоративных систем и сооружений в составе комиссии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Материально-техническое обеспечение проведения мелиоративных и природоохранных мероприятий, эксплуатации мелиоративных объектов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Разработка мероприятий по поддержанию надлежащего технического состояния мелиоративных объектов и по эффективному использованию мелиорированных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Подготовка отчетных, производственных документов, указаний, проектов приказов, распоряжений для управления процессом мелиорации земель сельскохозяйственного назначения в организации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Определять социально-экономический, экологический эффекты от проведения мелиоративных мероприятий, строительства и реконструкции мелиоративных систем (сооружений)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Выбирать организации для разработки проектов мелиорации земель (строительства и реконструкции объектов мелиорации), проведения мелиоративных мероприятий, строительства и реконструкции мелиоративных систем (сооружений)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Взаимодействовать с уполномоченными органами в процессе согласования и утверждения проектов мелиорации земель, получения лицензий на недропользование, право пользования водными ресурсами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Контролировать своевременность и качество выполнения работ на каждом этапе проведения мелиоративных мероприятий, строительства и реконструкции мелиоративных систем (сооружений)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Контролировать соблюдение природоохранного законодательства Российской Федерации при проведении мелиоративных мероприятий, строительстве, реконструкции и эксплуатации мелиоративных систем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Производить анализ рынка расходных материалов, инструментов, оборудования, машин и механизмов, необходимых для выполнения мелиоративных и природоохранных мероприятий, функционирования мелиоративных объектов, с целью выбора их поставщиков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Оформлять договоры с поставщиками на материально-техническое обеспечение мелиоративных и природоохранных мероприятий, эксплуатации мелиоративных объектов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Методы определения социально-экономического, экологического эффектов от проведения мелиоративных мероприятий, строительства и реконструкции мелиоративных систем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 xml:space="preserve">Порядок разработки, согласования и утверждения проектов мелиорации </w:t>
            </w:r>
            <w:r>
              <w:lastRenderedPageBreak/>
              <w:t>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к организации, выполняющей разработку проектов мелиорации земель (строительство объектов мелиорации)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Правила оформления лицензий на недропользование, право пользования водными объектами и ресурсами, используемыми при мелиорации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Государственные программы федерального и регионального уровня, предусматривающие государственную поддержку развития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Правила оформления документов на получение государственной поддержки на проведение мелиоративных мероприятий, строительство и реконструкцию мелиоративных систем (сооружений)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природоохранного законодательства Российской Федерации к проведению мелиоративных мероприятий, работам по строительству, реконструкции и эксплуатации мелиоративных систем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технических регламентов и проектной документации к техническому состоянию мелиоративных объектов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Порядок разработки и утверждения отчетных, производственных документов, указаний, проектов приказов, распоряжений по вопросам руководства процессом мелиорации земель сельскохозяйственного назначения в организации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-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</w:pP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3"/>
      </w:pPr>
      <w:r>
        <w:t>3.3.2. Трудовая функция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628"/>
        <w:gridCol w:w="737"/>
        <w:gridCol w:w="964"/>
        <w:gridCol w:w="1574"/>
        <w:gridCol w:w="454"/>
      </w:tblGrid>
      <w:tr w:rsidR="009801B4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Проведение апробации в производственных условиях новых технологий мелиорации земель сельскохозяйственного назначения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</w:pPr>
            <w:r>
              <w:t>C/02.7</w:t>
            </w:r>
          </w:p>
        </w:tc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7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57"/>
        <w:gridCol w:w="510"/>
        <w:gridCol w:w="1814"/>
        <w:gridCol w:w="1191"/>
        <w:gridCol w:w="2268"/>
      </w:tblGrid>
      <w:tr w:rsidR="009801B4">
        <w:tc>
          <w:tcPr>
            <w:tcW w:w="2098" w:type="dxa"/>
            <w:tcBorders>
              <w:top w:val="nil"/>
              <w:left w:val="nil"/>
              <w:bottom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9801B4" w:rsidRDefault="009801B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801B4" w:rsidRDefault="009801B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801B4" w:rsidRDefault="009801B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801B4" w:rsidRDefault="009801B4">
            <w:pPr>
              <w:pStyle w:val="ConsPlusNormal"/>
            </w:pPr>
          </w:p>
        </w:tc>
        <w:tc>
          <w:tcPr>
            <w:tcW w:w="2268" w:type="dxa"/>
          </w:tcPr>
          <w:p w:rsidR="009801B4" w:rsidRDefault="009801B4">
            <w:pPr>
              <w:pStyle w:val="ConsPlusNormal"/>
            </w:pPr>
          </w:p>
        </w:tc>
      </w:tr>
      <w:tr w:rsidR="009801B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57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801B4" w:rsidRDefault="009801B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Мониторинг новых успешных практик, разработок оборудования, методик и технологий в области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Проведение экспертной оценки предлагаемых инновационных технологических решений в области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Организация проведения экспериментов (опытов) по оценке эффективности инновационных технологий (элементов технологий), технических разработок в области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Обработка результатов исследований, полученных в экспериментах, с использованием методов математической статистики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Создание физических, математических и компьютерных моделей, а также систем сбора, обработки и анализа информации в области агромелиорации, мониторинга (контроля) состояния мелиорируемых земель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Разработка рекомендаций по внедрению в производство полученных результатов апробации в области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Оформление результатов исследований по апробации новых технологий для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Вести информационный поиск с использованием ресурсов информационно-телекоммуникационной сети "Интернет"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Осуществлять анализ информации в области мелиорации земель сельскохозяйственного назначения, полученной в результате информационного поиска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Осуществлять организационно-методологическое обоснование, планирование и проведение апробации новых технологий (элементов технологий) в производственных условиях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Пользоваться методами математической статистики при обработке полученных результатов исследований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Составлять отчеты по результатам выполненных исследований в области мелиорации земель сельскохозяйственного назначения в соответствии с требованиями стандартов, регламентирующих подготовку отчетов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Оформлять объекты интеллектуальной собственности в соответствии с нормативными правовыми актами в области защиты авторских прав</w:t>
            </w:r>
          </w:p>
        </w:tc>
      </w:tr>
      <w:tr w:rsidR="009801B4">
        <w:tc>
          <w:tcPr>
            <w:tcW w:w="2098" w:type="dxa"/>
            <w:vMerge w:val="restart"/>
          </w:tcPr>
          <w:p w:rsidR="009801B4" w:rsidRDefault="009801B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Актуальные задачи и проблемы развития мелиорации земель сельскохозяйственного назначения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Основные методы и приемы исследований в области агромелиорации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Методики проведения экспериментов и испытаний, используемые в области агромелиорации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Современные технологии обработки и представления экспериментальных данных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Принципы, средства и методы построения физических, математических и компьютерных моделей объектов исследований, используемых в области агромелиорации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Требования государственных стандартов в области информации, библиотечного и издательского дела к подготовке отчетов</w:t>
            </w:r>
          </w:p>
        </w:tc>
      </w:tr>
      <w:tr w:rsidR="009801B4">
        <w:tc>
          <w:tcPr>
            <w:tcW w:w="2098" w:type="dxa"/>
            <w:vMerge/>
          </w:tcPr>
          <w:p w:rsidR="009801B4" w:rsidRDefault="009801B4">
            <w:pPr>
              <w:pStyle w:val="ConsPlusNormal"/>
            </w:pP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t>Принципы управления объектами интеллектуальной собственности</w:t>
            </w:r>
          </w:p>
        </w:tc>
      </w:tr>
      <w:tr w:rsidR="009801B4">
        <w:tc>
          <w:tcPr>
            <w:tcW w:w="2098" w:type="dxa"/>
          </w:tcPr>
          <w:p w:rsidR="009801B4" w:rsidRDefault="009801B4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973" w:type="dxa"/>
          </w:tcPr>
          <w:p w:rsidR="009801B4" w:rsidRDefault="009801B4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9801B4" w:rsidRDefault="009801B4">
      <w:pPr>
        <w:pStyle w:val="ConsPlusTitle"/>
        <w:jc w:val="center"/>
      </w:pPr>
      <w:r>
        <w:t>профессионального стандарта</w:t>
      </w:r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9801B4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9801B4">
        <w:tc>
          <w:tcPr>
            <w:tcW w:w="4989" w:type="dxa"/>
            <w:tcBorders>
              <w:left w:val="single" w:sz="4" w:space="0" w:color="auto"/>
              <w:right w:val="nil"/>
            </w:tcBorders>
          </w:tcPr>
          <w:p w:rsidR="009801B4" w:rsidRDefault="009801B4">
            <w:pPr>
              <w:pStyle w:val="ConsPlusNormal"/>
            </w:pPr>
            <w:r>
              <w:t>Первый заместитель председателя</w:t>
            </w:r>
          </w:p>
        </w:tc>
        <w:tc>
          <w:tcPr>
            <w:tcW w:w="4082" w:type="dxa"/>
            <w:tcBorders>
              <w:left w:val="nil"/>
              <w:right w:val="single" w:sz="4" w:space="0" w:color="auto"/>
            </w:tcBorders>
          </w:tcPr>
          <w:p w:rsidR="009801B4" w:rsidRDefault="009801B4">
            <w:pPr>
              <w:pStyle w:val="ConsPlusNormal"/>
            </w:pPr>
            <w:r>
              <w:t>Бабурин Александр Иванович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9801B4" w:rsidRDefault="0098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8674"/>
      </w:tblGrid>
      <w:tr w:rsidR="009801B4">
        <w:tc>
          <w:tcPr>
            <w:tcW w:w="397" w:type="dxa"/>
          </w:tcPr>
          <w:p w:rsidR="009801B4" w:rsidRDefault="009801B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674" w:type="dxa"/>
          </w:tcPr>
          <w:p w:rsidR="009801B4" w:rsidRDefault="009801B4">
            <w:pPr>
              <w:pStyle w:val="ConsPlusNormal"/>
            </w:pPr>
            <w:r>
              <w:t>Ассоциация крестьянских (фермерских) хозяйств и сельскохозяйственных кооперативов России, город Москва</w:t>
            </w:r>
          </w:p>
        </w:tc>
      </w:tr>
      <w:tr w:rsidR="009801B4">
        <w:tc>
          <w:tcPr>
            <w:tcW w:w="397" w:type="dxa"/>
          </w:tcPr>
          <w:p w:rsidR="009801B4" w:rsidRDefault="009801B4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8674" w:type="dxa"/>
          </w:tcPr>
          <w:p w:rsidR="009801B4" w:rsidRDefault="009801B4">
            <w:pPr>
              <w:pStyle w:val="ConsPlusNormal"/>
            </w:pPr>
            <w:r>
              <w:t xml:space="preserve">Национальный союз </w:t>
            </w:r>
            <w:proofErr w:type="spellStart"/>
            <w:r>
              <w:t>зернопроизводителей</w:t>
            </w:r>
            <w:proofErr w:type="spellEnd"/>
            <w:r>
              <w:t>, город Москва</w:t>
            </w:r>
          </w:p>
        </w:tc>
      </w:tr>
      <w:tr w:rsidR="009801B4">
        <w:tc>
          <w:tcPr>
            <w:tcW w:w="397" w:type="dxa"/>
          </w:tcPr>
          <w:p w:rsidR="009801B4" w:rsidRDefault="009801B4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674" w:type="dxa"/>
          </w:tcPr>
          <w:p w:rsidR="009801B4" w:rsidRDefault="009801B4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9801B4">
        <w:tc>
          <w:tcPr>
            <w:tcW w:w="397" w:type="dxa"/>
          </w:tcPr>
          <w:p w:rsidR="009801B4" w:rsidRDefault="009801B4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674" w:type="dxa"/>
          </w:tcPr>
          <w:p w:rsidR="009801B4" w:rsidRDefault="009801B4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9801B4" w:rsidRDefault="009801B4">
      <w:pPr>
        <w:pStyle w:val="ConsPlusNormal"/>
        <w:jc w:val="both"/>
      </w:pPr>
    </w:p>
    <w:p w:rsidR="009801B4" w:rsidRDefault="009801B4">
      <w:pPr>
        <w:pStyle w:val="ConsPlusNormal"/>
        <w:ind w:firstLine="540"/>
        <w:jc w:val="both"/>
      </w:pPr>
      <w:r>
        <w:t>--------------------------------</w:t>
      </w:r>
    </w:p>
    <w:p w:rsidR="009801B4" w:rsidRDefault="009801B4">
      <w:pPr>
        <w:pStyle w:val="ConsPlusNormal"/>
        <w:spacing w:before="200"/>
        <w:ind w:firstLine="540"/>
        <w:jc w:val="both"/>
      </w:pPr>
      <w:bookmarkStart w:id="2" w:name="P735"/>
      <w:bookmarkEnd w:id="2"/>
      <w:r>
        <w:t xml:space="preserve">&lt;1&gt; Общероссийский </w:t>
      </w:r>
      <w:hyperlink r:id="rId35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9801B4" w:rsidRDefault="009801B4">
      <w:pPr>
        <w:pStyle w:val="ConsPlusNormal"/>
        <w:spacing w:before="200"/>
        <w:ind w:firstLine="540"/>
        <w:jc w:val="both"/>
      </w:pPr>
      <w:bookmarkStart w:id="3" w:name="P736"/>
      <w:bookmarkEnd w:id="3"/>
      <w:r>
        <w:t xml:space="preserve">&lt;2&gt; Общероссийский </w:t>
      </w:r>
      <w:hyperlink r:id="rId36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9801B4" w:rsidRDefault="009801B4">
      <w:pPr>
        <w:pStyle w:val="ConsPlusNormal"/>
        <w:spacing w:before="200"/>
        <w:ind w:firstLine="540"/>
        <w:jc w:val="both"/>
      </w:pPr>
      <w:bookmarkStart w:id="4" w:name="P737"/>
      <w:bookmarkEnd w:id="4"/>
      <w:r>
        <w:t xml:space="preserve">&lt;3&gt; Общероссийский </w:t>
      </w:r>
      <w:hyperlink r:id="rId37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9801B4" w:rsidRDefault="009801B4">
      <w:pPr>
        <w:pStyle w:val="ConsPlusNormal"/>
        <w:spacing w:before="200"/>
        <w:ind w:firstLine="540"/>
        <w:jc w:val="both"/>
      </w:pPr>
      <w:bookmarkStart w:id="5" w:name="P738"/>
      <w:bookmarkEnd w:id="5"/>
      <w:r>
        <w:t xml:space="preserve">&lt;4&gt; Общероссийский </w:t>
      </w:r>
      <w:hyperlink r:id="rId38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9801B4" w:rsidRDefault="009801B4">
      <w:pPr>
        <w:pStyle w:val="ConsPlusNormal"/>
        <w:spacing w:before="200"/>
        <w:ind w:firstLine="540"/>
        <w:jc w:val="both"/>
      </w:pPr>
      <w:bookmarkStart w:id="6" w:name="P739"/>
      <w:bookmarkEnd w:id="6"/>
      <w:r>
        <w:t>&lt;5&gt; Единый квалификационный справочник должностей руководителей, специалистов и служащих.</w:t>
      </w:r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Normal"/>
        <w:jc w:val="both"/>
      </w:pPr>
    </w:p>
    <w:p w:rsidR="009801B4" w:rsidRDefault="009801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9801B4"/>
    <w:sectPr w:rsidR="001271FF" w:rsidSect="0028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B4"/>
    <w:rsid w:val="009801B4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1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80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801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80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80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801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801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801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1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80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801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80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80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801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801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801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70F774BF356924D47A4C69A9223E1C9BA178A6419446A27CA40C374D7B7C441F11179240BCACE7ADE3BFA1C410529799472E2B12A3B730C62BJ" TargetMode="External"/><Relationship Id="rId13" Type="http://schemas.openxmlformats.org/officeDocument/2006/relationships/hyperlink" Target="consultantplus://offline/ref=8B70F774BF356924D47A4C69A9223E1C9CAB76AC479746A27CA40C374D7B7C441F11179240B9A5E7A9E3BFA1C410529799472E2B12A3B730C62BJ" TargetMode="External"/><Relationship Id="rId18" Type="http://schemas.openxmlformats.org/officeDocument/2006/relationships/hyperlink" Target="consultantplus://offline/ref=8B70F774BF356924D47A4C69A9223E1C99AA7BAC4B9546A27CA40C374D7B7C441F11179240BBAFE7ABE3BFA1C410529799472E2B12A3B730C62BJ" TargetMode="External"/><Relationship Id="rId26" Type="http://schemas.openxmlformats.org/officeDocument/2006/relationships/hyperlink" Target="consultantplus://offline/ref=8B70F774BF356924D47A4C69A9223E1C9AA87CA7429346A27CA40C374D7B7C441F11179240BEABE2AEE3BFA1C410529799472E2B12A3B730C62BJ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70F774BF356924D47A4C69A9223E1C9BA178A6419446A27CA40C374D7B7C440D114F9E41B4B3E0ADF6E9F082C426J" TargetMode="External"/><Relationship Id="rId34" Type="http://schemas.openxmlformats.org/officeDocument/2006/relationships/hyperlink" Target="consultantplus://offline/ref=8B70F774BF356924D47A4C69A9223E1C9AA87CA7429346A27CA40C374D7B7C441F11179240BFABE6A9E3BFA1C410529799472E2B12A3B730C62BJ" TargetMode="External"/><Relationship Id="rId7" Type="http://schemas.openxmlformats.org/officeDocument/2006/relationships/hyperlink" Target="consultantplus://offline/ref=8B70F774BF356924D47A4C69A9223E1C9BAF78A7409146A27CA40C374D7B7C441F11179240BEACE2ADE3BFA1C410529799472E2B12A3B730C62BJ" TargetMode="External"/><Relationship Id="rId12" Type="http://schemas.openxmlformats.org/officeDocument/2006/relationships/hyperlink" Target="consultantplus://offline/ref=8B70F774BF356924D47A4C69A9223E1C9BA178A6419446A27CA40C374D7B7C440D114F9E41B4B3E0ADF6E9F082C426J" TargetMode="External"/><Relationship Id="rId17" Type="http://schemas.openxmlformats.org/officeDocument/2006/relationships/hyperlink" Target="consultantplus://offline/ref=8B70F774BF356924D47A4C69A9223E1C99AA7BAC4B9546A27CA40C374D7B7C441F11179240BCADE1ACE3BFA1C410529799472E2B12A3B730C62BJ" TargetMode="External"/><Relationship Id="rId25" Type="http://schemas.openxmlformats.org/officeDocument/2006/relationships/hyperlink" Target="consultantplus://offline/ref=8B70F774BF356924D47A4C69A9223E1C9AA87CA7429346A27CA40C374D7B7C440D114F9E41B4B3E0ADF6E9F082C426J" TargetMode="External"/><Relationship Id="rId33" Type="http://schemas.openxmlformats.org/officeDocument/2006/relationships/hyperlink" Target="consultantplus://offline/ref=8B70F774BF356924D47A4C69A9223E1C9AA87CA7429346A27CA40C374D7B7C441F11179240BFA9E6AFE3BFA1C410529799472E2B12A3B730C62BJ" TargetMode="External"/><Relationship Id="rId38" Type="http://schemas.openxmlformats.org/officeDocument/2006/relationships/hyperlink" Target="consultantplus://offline/ref=8B70F774BF356924D47A4C69A9223E1C9AA87CA7429346A27CA40C374D7B7C440D114F9E41B4B3E0ADF6E9F082C42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70F774BF356924D47A4C69A9223E1C9BA178A6419446A27CA40C374D7B7C441F11179240BCAAE2A8E3BFA1C410529799472E2B12A3B730C62BJ" TargetMode="External"/><Relationship Id="rId20" Type="http://schemas.openxmlformats.org/officeDocument/2006/relationships/hyperlink" Target="consultantplus://offline/ref=8B70F774BF356924D47A4C69A9223E1C9AA87CA7429346A27CA40C374D7B7C441F11179240BDA5E5A9E3BFA1C410529799472E2B12A3B730C62BJ" TargetMode="External"/><Relationship Id="rId29" Type="http://schemas.openxmlformats.org/officeDocument/2006/relationships/hyperlink" Target="consultantplus://offline/ref=8B70F774BF356924D47A4C69A9223E1C9BA178A6419446A27CA40C374D7B7C441F11179240BCACE7ADE3BFA1C410529799472E2B12A3B730C62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70F774BF356924D47A4C69A9223E1C9AA87FA0439B46A27CA40C374D7B7C440D114F9E41B4B3E0ADF6E9F082C426J" TargetMode="External"/><Relationship Id="rId11" Type="http://schemas.openxmlformats.org/officeDocument/2006/relationships/hyperlink" Target="consultantplus://offline/ref=8B70F774BF356924D47A4C69A9223E1C9BA178A6419446A27CA40C374D7B7C440D114F9E41B4B3E0ADF6E9F082C426J" TargetMode="External"/><Relationship Id="rId24" Type="http://schemas.openxmlformats.org/officeDocument/2006/relationships/hyperlink" Target="consultantplus://offline/ref=8B70F774BF356924D47A4C69A9223E1C99AA7BAC4B9546A27CA40C374D7B7C441F11179240BAADE9AFE3BFA1C410529799472E2B12A3B730C62BJ" TargetMode="External"/><Relationship Id="rId32" Type="http://schemas.openxmlformats.org/officeDocument/2006/relationships/hyperlink" Target="consultantplus://offline/ref=8B70F774BF356924D47A4C69A9223E1C9AA87CA7429346A27CA40C374D7B7C440D114F9E41B4B3E0ADF6E9F082C426J" TargetMode="External"/><Relationship Id="rId37" Type="http://schemas.openxmlformats.org/officeDocument/2006/relationships/hyperlink" Target="consultantplus://offline/ref=8B70F774BF356924D47A4C69A9223E1C99AA7BAC4B9546A27CA40C374D7B7C441F11179240BCADE1ACE3BFA1C410529799472E2B12A3B730C62BJ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8B70F774BF356924D47A4C69A9223E1C9BA077A0409A46A27CA40C374D7B7C441F11179A4BE8FCA4F9E5EAF89E455E8893592CC229J" TargetMode="External"/><Relationship Id="rId15" Type="http://schemas.openxmlformats.org/officeDocument/2006/relationships/hyperlink" Target="consultantplus://offline/ref=8B70F774BF356924D47A4C69A9223E1C9BA178A6419446A27CA40C374D7B7C440D114F9E41B4B3E0ADF6E9F082C426J" TargetMode="External"/><Relationship Id="rId23" Type="http://schemas.openxmlformats.org/officeDocument/2006/relationships/hyperlink" Target="consultantplus://offline/ref=8B70F774BF356924D47A4C69A9223E1C99AA7BAC4B9546A27CA40C374D7B7C441F11179240BCADE1ACE3BFA1C410529799472E2B12A3B730C62BJ" TargetMode="External"/><Relationship Id="rId28" Type="http://schemas.openxmlformats.org/officeDocument/2006/relationships/hyperlink" Target="consultantplus://offline/ref=8B70F774BF356924D47A4C69A9223E1C9BA178A6419446A27CA40C374D7B7C440D114F9E41B4B3E0ADF6E9F082C426J" TargetMode="External"/><Relationship Id="rId36" Type="http://schemas.openxmlformats.org/officeDocument/2006/relationships/hyperlink" Target="consultantplus://offline/ref=8B70F774BF356924D47A4C69A9223E1C9CAB76AC479746A27CA40C374D7B7C440D114F9E41B4B3E0ADF6E9F082C426J" TargetMode="External"/><Relationship Id="rId10" Type="http://schemas.openxmlformats.org/officeDocument/2006/relationships/hyperlink" Target="consultantplus://offline/ref=8B70F774BF356924D47A4C69A9223E1C9BA178A6419446A27CA40C374D7B7C441F11179240BCAAE2A8E3BFA1C410529799472E2B12A3B730C62BJ" TargetMode="External"/><Relationship Id="rId19" Type="http://schemas.openxmlformats.org/officeDocument/2006/relationships/hyperlink" Target="consultantplus://offline/ref=8B70F774BF356924D47A4C69A9223E1C9AA87CA7429346A27CA40C374D7B7C440D114F9E41B4B3E0ADF6E9F082C426J" TargetMode="External"/><Relationship Id="rId31" Type="http://schemas.openxmlformats.org/officeDocument/2006/relationships/hyperlink" Target="consultantplus://offline/ref=8B70F774BF356924D47A4C69A9223E1C99AA7BAC4B9546A27CA40C374D7B7C441F11179240B9ABE0AAE3BFA1C410529799472E2B12A3B730C62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70F774BF356924D47A4C69A9223E1C9BA178A6419446A27CA40C374D7B7C441F11179240BCAFE9ACE3BFA1C410529799472E2B12A3B730C62BJ" TargetMode="External"/><Relationship Id="rId14" Type="http://schemas.openxmlformats.org/officeDocument/2006/relationships/hyperlink" Target="consultantplus://offline/ref=8B70F774BF356924D47A4C69A9223E1C9CAB76AC479746A27CA40C374D7B7C440D114F9E41B4B3E0ADF6E9F082C426J" TargetMode="External"/><Relationship Id="rId22" Type="http://schemas.openxmlformats.org/officeDocument/2006/relationships/hyperlink" Target="consultantplus://offline/ref=8B70F774BF356924D47A4C69A9223E1C9BA178A6419446A27CA40C374D7B7C441F11179240BCAFE9ACE3BFA1C410529799472E2B12A3B730C62BJ" TargetMode="External"/><Relationship Id="rId27" Type="http://schemas.openxmlformats.org/officeDocument/2006/relationships/hyperlink" Target="consultantplus://offline/ref=8B70F774BF356924D47A4C69A9223E1C9AA87CA7429346A27CA40C374D7B7C441F11179240BEA5E2ACE3BFA1C410529799472E2B12A3B730C62BJ" TargetMode="External"/><Relationship Id="rId30" Type="http://schemas.openxmlformats.org/officeDocument/2006/relationships/hyperlink" Target="consultantplus://offline/ref=8B70F774BF356924D47A4C69A9223E1C99AA7BAC4B9546A27CA40C374D7B7C441F11179240BCADE1ACE3BFA1C410529799472E2B12A3B730C62BJ" TargetMode="External"/><Relationship Id="rId35" Type="http://schemas.openxmlformats.org/officeDocument/2006/relationships/hyperlink" Target="consultantplus://offline/ref=8B70F774BF356924D47A4C69A9223E1C9BA178A6419446A27CA40C374D7B7C440D114F9E41B4B3E0ADF6E9F082C42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6539</Words>
  <Characters>37277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2023-01-18T09:53:00Z</dcterms:created>
  <dcterms:modified xsi:type="dcterms:W3CDTF">2023-01-18T09:54:00Z</dcterms:modified>
</cp:coreProperties>
</file>